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6" w:rsidRPr="00FF6642" w:rsidRDefault="00300C16" w:rsidP="00FF6642">
      <w:pPr>
        <w:jc w:val="center"/>
        <w:rPr>
          <w:b/>
          <w:i/>
          <w:sz w:val="96"/>
          <w:szCs w:val="60"/>
        </w:rPr>
      </w:pPr>
      <w:proofErr w:type="gramStart"/>
      <w:r w:rsidRPr="005C4FC0">
        <w:rPr>
          <w:b/>
          <w:i/>
          <w:sz w:val="72"/>
          <w:szCs w:val="60"/>
        </w:rPr>
        <w:t>L A S T   M I N U T E</w:t>
      </w:r>
      <w:proofErr w:type="gramEnd"/>
    </w:p>
    <w:p w:rsidR="00300C16" w:rsidRPr="005C4FC0" w:rsidRDefault="00300C16" w:rsidP="00FF6642">
      <w:pPr>
        <w:jc w:val="center"/>
        <w:outlineLvl w:val="0"/>
        <w:rPr>
          <w:b/>
          <w:i/>
          <w:sz w:val="80"/>
          <w:szCs w:val="80"/>
          <w:u w:val="single"/>
        </w:rPr>
      </w:pPr>
      <w:r w:rsidRPr="005C4FC0">
        <w:rPr>
          <w:b/>
          <w:sz w:val="80"/>
          <w:szCs w:val="80"/>
          <w:u w:val="single"/>
        </w:rPr>
        <w:t>VELIKONOČNÍ GURMÁNSKÝ POBYT</w:t>
      </w:r>
    </w:p>
    <w:p w:rsidR="00300C16" w:rsidRPr="00E8383A" w:rsidRDefault="00300C16" w:rsidP="00300C16">
      <w:pPr>
        <w:jc w:val="center"/>
        <w:rPr>
          <w:sz w:val="12"/>
          <w:szCs w:val="12"/>
        </w:rPr>
      </w:pPr>
    </w:p>
    <w:p w:rsidR="00300C16" w:rsidRPr="005C4FC0" w:rsidRDefault="00300C16" w:rsidP="00300C16">
      <w:pPr>
        <w:jc w:val="center"/>
        <w:outlineLvl w:val="0"/>
        <w:rPr>
          <w:i/>
          <w:sz w:val="60"/>
          <w:szCs w:val="60"/>
        </w:rPr>
      </w:pPr>
      <w:r w:rsidRPr="005C4FC0">
        <w:rPr>
          <w:i/>
          <w:sz w:val="60"/>
          <w:szCs w:val="60"/>
        </w:rPr>
        <w:t>Česká republika – Jižní Morava</w:t>
      </w:r>
    </w:p>
    <w:p w:rsidR="00300C16" w:rsidRPr="00A02505" w:rsidRDefault="00300C16" w:rsidP="00300C16">
      <w:pPr>
        <w:jc w:val="center"/>
        <w:outlineLvl w:val="0"/>
        <w:rPr>
          <w:b/>
          <w:sz w:val="60"/>
          <w:szCs w:val="60"/>
        </w:rPr>
      </w:pPr>
      <w:r w:rsidRPr="00A02505">
        <w:rPr>
          <w:b/>
          <w:sz w:val="60"/>
          <w:szCs w:val="60"/>
        </w:rPr>
        <w:t>AMANDE WINE WELLNESS HOTEL</w:t>
      </w:r>
    </w:p>
    <w:p w:rsidR="00300C16" w:rsidRPr="006458D9" w:rsidRDefault="00300C16" w:rsidP="00300C16">
      <w:pPr>
        <w:pStyle w:val="Normlnweb"/>
        <w:spacing w:before="0" w:beforeAutospacing="0" w:after="0" w:afterAutospacing="0"/>
        <w:jc w:val="both"/>
        <w:rPr>
          <w:bCs/>
          <w:sz w:val="28"/>
        </w:rPr>
      </w:pPr>
      <w:r w:rsidRPr="00FF6642">
        <w:rPr>
          <w:b/>
          <w:bCs/>
          <w:sz w:val="22"/>
        </w:rPr>
        <w:t xml:space="preserve">Přijďte si užít svátky jara plné pohody a odpočinku a skvělého jídla. </w:t>
      </w:r>
      <w:r w:rsidRPr="006458D9">
        <w:rPr>
          <w:bCs/>
          <w:sz w:val="22"/>
        </w:rPr>
        <w:t xml:space="preserve">I takový může být váš velikonoční pobyt, s tematickým nedělním </w:t>
      </w:r>
      <w:proofErr w:type="spellStart"/>
      <w:r w:rsidRPr="006458D9">
        <w:rPr>
          <w:bCs/>
          <w:sz w:val="22"/>
        </w:rPr>
        <w:t>brunchem</w:t>
      </w:r>
      <w:proofErr w:type="spellEnd"/>
      <w:r w:rsidRPr="006458D9">
        <w:rPr>
          <w:bCs/>
          <w:sz w:val="22"/>
        </w:rPr>
        <w:t xml:space="preserve"> i degustací vína s cimbálovou muzikou. </w:t>
      </w:r>
      <w:r w:rsidRPr="006458D9">
        <w:rPr>
          <w:color w:val="000000"/>
          <w:sz w:val="22"/>
          <w:shd w:val="clear" w:color="auto" w:fill="FFFFFF"/>
        </w:rPr>
        <w:t>V </w:t>
      </w:r>
      <w:r w:rsidR="00FF6642">
        <w:rPr>
          <w:color w:val="000000"/>
          <w:sz w:val="22"/>
          <w:shd w:val="clear" w:color="auto" w:fill="FFFFFF"/>
        </w:rPr>
        <w:t>hotelovém</w:t>
      </w:r>
      <w:r w:rsidRPr="006458D9">
        <w:rPr>
          <w:color w:val="000000"/>
          <w:sz w:val="22"/>
          <w:shd w:val="clear" w:color="auto" w:fill="FFFFFF"/>
        </w:rPr>
        <w:t xml:space="preserve"> podzemí se skrývají staré vinné sklepy. Vnitřní nádvoří </w:t>
      </w:r>
      <w:r w:rsidR="00FF6642">
        <w:rPr>
          <w:color w:val="000000"/>
          <w:sz w:val="22"/>
          <w:shd w:val="clear" w:color="auto" w:fill="FFFFFF"/>
        </w:rPr>
        <w:t xml:space="preserve">čtyřhvězdičkového </w:t>
      </w:r>
      <w:r w:rsidRPr="006458D9">
        <w:rPr>
          <w:color w:val="000000"/>
          <w:sz w:val="22"/>
          <w:shd w:val="clear" w:color="auto" w:fill="FFFFFF"/>
        </w:rPr>
        <w:t xml:space="preserve">hotelu poskytuje příjemné zahradní posezení v letních měsících. </w:t>
      </w:r>
    </w:p>
    <w:p w:rsidR="00341751" w:rsidRDefault="00300C16" w:rsidP="00300C16">
      <w:pPr>
        <w:pStyle w:val="Bezmezer"/>
        <w:jc w:val="center"/>
        <w:rPr>
          <w:b/>
          <w:sz w:val="84"/>
          <w:szCs w:val="84"/>
        </w:rPr>
      </w:pPr>
      <w:proofErr w:type="gramStart"/>
      <w:r w:rsidRPr="006A6272">
        <w:rPr>
          <w:b/>
          <w:sz w:val="84"/>
          <w:szCs w:val="84"/>
        </w:rPr>
        <w:t>30.03</w:t>
      </w:r>
      <w:proofErr w:type="gramEnd"/>
      <w:r w:rsidRPr="006A6272">
        <w:rPr>
          <w:b/>
          <w:sz w:val="84"/>
          <w:szCs w:val="84"/>
        </w:rPr>
        <w:t xml:space="preserve">. – 02.04. 2018 </w:t>
      </w:r>
    </w:p>
    <w:p w:rsidR="00300C16" w:rsidRDefault="00300C16" w:rsidP="00300C16">
      <w:pPr>
        <w:pStyle w:val="Bezmezer"/>
        <w:jc w:val="center"/>
        <w:rPr>
          <w:b/>
          <w:sz w:val="30"/>
          <w:szCs w:val="30"/>
        </w:rPr>
      </w:pPr>
      <w:r w:rsidRPr="006A6272">
        <w:rPr>
          <w:b/>
          <w:sz w:val="30"/>
          <w:szCs w:val="30"/>
        </w:rPr>
        <w:t>(pobyt na 2 nebo 3 noci</w:t>
      </w:r>
      <w:r w:rsidR="00FF6642">
        <w:rPr>
          <w:b/>
          <w:sz w:val="30"/>
          <w:szCs w:val="30"/>
        </w:rPr>
        <w:t>, nástup v pátek nebo v sobotu)</w:t>
      </w:r>
    </w:p>
    <w:p w:rsidR="009365BE" w:rsidRPr="009365BE" w:rsidRDefault="009365BE" w:rsidP="00300C16">
      <w:pPr>
        <w:pStyle w:val="Bezmezer"/>
        <w:jc w:val="center"/>
        <w:rPr>
          <w:b/>
          <w:color w:val="FF0000"/>
          <w:sz w:val="8"/>
          <w:szCs w:val="30"/>
        </w:rPr>
      </w:pPr>
    </w:p>
    <w:p w:rsidR="00FF6642" w:rsidRPr="006458D9" w:rsidRDefault="00FF6642" w:rsidP="00FC4F46">
      <w:pPr>
        <w:ind w:left="708" w:firstLine="426"/>
        <w:rPr>
          <w:b/>
          <w:bCs/>
          <w:sz w:val="24"/>
          <w:szCs w:val="36"/>
        </w:rPr>
      </w:pPr>
      <w:r w:rsidRPr="006458D9">
        <w:rPr>
          <w:b/>
          <w:bCs/>
          <w:sz w:val="72"/>
          <w:szCs w:val="80"/>
        </w:rPr>
        <w:t>3 245 Kč/</w:t>
      </w:r>
      <w:r w:rsidRPr="00FF6642">
        <w:rPr>
          <w:b/>
          <w:bCs/>
          <w:sz w:val="28"/>
          <w:szCs w:val="36"/>
        </w:rPr>
        <w:t>osobu a 2 noci se snídaní a 1 večeří</w:t>
      </w:r>
    </w:p>
    <w:p w:rsidR="00FF6642" w:rsidRPr="00FF6642" w:rsidRDefault="00FF6642" w:rsidP="00FC4F46">
      <w:pPr>
        <w:ind w:left="426" w:firstLine="708"/>
        <w:rPr>
          <w:b/>
          <w:bCs/>
          <w:sz w:val="28"/>
          <w:szCs w:val="36"/>
        </w:rPr>
      </w:pPr>
      <w:r w:rsidRPr="006458D9">
        <w:rPr>
          <w:b/>
          <w:bCs/>
          <w:sz w:val="72"/>
          <w:szCs w:val="80"/>
        </w:rPr>
        <w:t>1 590 Kč/</w:t>
      </w:r>
      <w:r w:rsidRPr="00FF6642">
        <w:rPr>
          <w:b/>
          <w:bCs/>
          <w:sz w:val="28"/>
          <w:szCs w:val="36"/>
        </w:rPr>
        <w:t>dítě 3-12 let a 2 noci se snídaní a</w:t>
      </w:r>
      <w:r>
        <w:rPr>
          <w:b/>
          <w:bCs/>
          <w:sz w:val="28"/>
          <w:szCs w:val="36"/>
        </w:rPr>
        <w:t xml:space="preserve"> 1</w:t>
      </w:r>
      <w:r w:rsidRPr="00FF6642">
        <w:rPr>
          <w:b/>
          <w:bCs/>
          <w:sz w:val="28"/>
          <w:szCs w:val="36"/>
        </w:rPr>
        <w:t xml:space="preserve"> večeří</w:t>
      </w:r>
    </w:p>
    <w:p w:rsidR="00FF6642" w:rsidRPr="006458D9" w:rsidRDefault="00FF6642" w:rsidP="00FC4F46">
      <w:pPr>
        <w:ind w:left="426" w:firstLine="708"/>
        <w:rPr>
          <w:b/>
          <w:bCs/>
          <w:sz w:val="24"/>
          <w:szCs w:val="36"/>
        </w:rPr>
      </w:pPr>
      <w:r w:rsidRPr="006458D9">
        <w:rPr>
          <w:b/>
          <w:bCs/>
          <w:sz w:val="72"/>
          <w:szCs w:val="80"/>
        </w:rPr>
        <w:t>3 975 Kč/</w:t>
      </w:r>
      <w:r w:rsidRPr="00FF6642">
        <w:rPr>
          <w:b/>
          <w:bCs/>
          <w:sz w:val="28"/>
          <w:szCs w:val="36"/>
        </w:rPr>
        <w:t xml:space="preserve">osobu a </w:t>
      </w:r>
      <w:r w:rsidR="006F19F5">
        <w:rPr>
          <w:b/>
          <w:bCs/>
          <w:sz w:val="28"/>
          <w:szCs w:val="36"/>
        </w:rPr>
        <w:t>3</w:t>
      </w:r>
      <w:r w:rsidRPr="00FF6642">
        <w:rPr>
          <w:b/>
          <w:bCs/>
          <w:sz w:val="28"/>
          <w:szCs w:val="36"/>
        </w:rPr>
        <w:t xml:space="preserve"> noci se snídaní a 1 večeří</w:t>
      </w:r>
    </w:p>
    <w:p w:rsidR="00FF6642" w:rsidRPr="006458D9" w:rsidRDefault="00FF6642" w:rsidP="00FC4F46">
      <w:pPr>
        <w:ind w:left="426" w:firstLine="708"/>
        <w:rPr>
          <w:b/>
          <w:bCs/>
          <w:sz w:val="24"/>
          <w:szCs w:val="36"/>
        </w:rPr>
      </w:pPr>
      <w:r w:rsidRPr="006458D9">
        <w:rPr>
          <w:b/>
          <w:bCs/>
          <w:sz w:val="72"/>
          <w:szCs w:val="80"/>
        </w:rPr>
        <w:t>1 990 Kč/</w:t>
      </w:r>
      <w:r w:rsidRPr="00FF6642">
        <w:rPr>
          <w:b/>
          <w:bCs/>
          <w:sz w:val="28"/>
          <w:szCs w:val="36"/>
        </w:rPr>
        <w:t>dítě 3-12 let a 3 noci se snídaní a 1 večeří</w:t>
      </w:r>
    </w:p>
    <w:p w:rsidR="00341751" w:rsidRPr="00341751" w:rsidRDefault="00341751" w:rsidP="00300C16">
      <w:pPr>
        <w:jc w:val="center"/>
        <w:rPr>
          <w:b/>
          <w:bCs/>
          <w:sz w:val="14"/>
          <w:szCs w:val="36"/>
        </w:rPr>
      </w:pPr>
    </w:p>
    <w:p w:rsidR="006F19F5" w:rsidRPr="006F19F5" w:rsidRDefault="00300C16" w:rsidP="006F19F5">
      <w:pPr>
        <w:jc w:val="center"/>
        <w:rPr>
          <w:b/>
          <w:bCs/>
          <w:sz w:val="44"/>
          <w:szCs w:val="36"/>
        </w:rPr>
      </w:pPr>
      <w:r w:rsidRPr="00FF6642">
        <w:rPr>
          <w:b/>
          <w:bCs/>
          <w:sz w:val="32"/>
          <w:szCs w:val="36"/>
        </w:rPr>
        <w:t xml:space="preserve"> </w:t>
      </w:r>
      <w:r w:rsidR="00FF6642" w:rsidRPr="006F19F5">
        <w:rPr>
          <w:b/>
          <w:bCs/>
          <w:sz w:val="44"/>
          <w:szCs w:val="36"/>
        </w:rPr>
        <w:t>D</w:t>
      </w:r>
      <w:r w:rsidRPr="006F19F5">
        <w:rPr>
          <w:b/>
          <w:bCs/>
          <w:sz w:val="44"/>
          <w:szCs w:val="36"/>
        </w:rPr>
        <w:t>ítě do 3 let bez nároků na lůžko zdarma</w:t>
      </w:r>
      <w:r w:rsidR="009365BE" w:rsidRPr="006F19F5">
        <w:rPr>
          <w:b/>
          <w:bCs/>
          <w:sz w:val="44"/>
          <w:szCs w:val="36"/>
        </w:rPr>
        <w:t>.</w:t>
      </w:r>
    </w:p>
    <w:p w:rsidR="006F19F5" w:rsidRPr="006F19F5" w:rsidRDefault="006F19F5" w:rsidP="006F19F5">
      <w:pPr>
        <w:tabs>
          <w:tab w:val="left" w:pos="7815"/>
        </w:tabs>
        <w:rPr>
          <w:b/>
          <w:bCs/>
          <w:sz w:val="10"/>
          <w:szCs w:val="36"/>
        </w:rPr>
      </w:pPr>
      <w:r>
        <w:rPr>
          <w:b/>
          <w:bCs/>
          <w:sz w:val="10"/>
          <w:szCs w:val="36"/>
        </w:rPr>
        <w:tab/>
      </w:r>
    </w:p>
    <w:p w:rsidR="00300C16" w:rsidRPr="002470A6" w:rsidRDefault="00300C16" w:rsidP="006F19F5">
      <w:pPr>
        <w:outlineLvl w:val="0"/>
        <w:rPr>
          <w:b/>
          <w:bCs/>
          <w:sz w:val="24"/>
          <w:szCs w:val="28"/>
          <w:u w:val="single"/>
        </w:rPr>
      </w:pPr>
      <w:r w:rsidRPr="002470A6">
        <w:rPr>
          <w:b/>
          <w:bCs/>
          <w:sz w:val="24"/>
          <w:szCs w:val="28"/>
          <w:u w:val="single"/>
        </w:rPr>
        <w:t>CENA ZAHRNUJE:</w:t>
      </w:r>
    </w:p>
    <w:p w:rsidR="00300C16" w:rsidRPr="006458D9" w:rsidRDefault="00300C16" w:rsidP="006F19F5">
      <w:pPr>
        <w:numPr>
          <w:ilvl w:val="0"/>
          <w:numId w:val="1"/>
        </w:numPr>
        <w:tabs>
          <w:tab w:val="clear" w:pos="928"/>
        </w:tabs>
        <w:rPr>
          <w:sz w:val="22"/>
          <w:szCs w:val="24"/>
        </w:rPr>
      </w:pPr>
      <w:r w:rsidRPr="006458D9">
        <w:rPr>
          <w:b/>
          <w:sz w:val="22"/>
          <w:szCs w:val="24"/>
        </w:rPr>
        <w:t xml:space="preserve">2x </w:t>
      </w:r>
      <w:r w:rsidR="00BE27AC">
        <w:rPr>
          <w:b/>
          <w:sz w:val="22"/>
          <w:szCs w:val="24"/>
        </w:rPr>
        <w:t xml:space="preserve">nebo 3x </w:t>
      </w:r>
      <w:r w:rsidRPr="006458D9">
        <w:rPr>
          <w:b/>
          <w:sz w:val="22"/>
          <w:szCs w:val="24"/>
        </w:rPr>
        <w:t xml:space="preserve">ubytování </w:t>
      </w:r>
      <w:r w:rsidRPr="006458D9">
        <w:rPr>
          <w:sz w:val="22"/>
          <w:szCs w:val="24"/>
        </w:rPr>
        <w:t>v </w:t>
      </w:r>
      <w:r w:rsidR="00FF6642">
        <w:rPr>
          <w:sz w:val="22"/>
          <w:szCs w:val="24"/>
        </w:rPr>
        <w:t>pokojích</w:t>
      </w:r>
      <w:r w:rsidRPr="006458D9">
        <w:rPr>
          <w:sz w:val="22"/>
          <w:szCs w:val="24"/>
        </w:rPr>
        <w:t xml:space="preserve"> Standart s možností přistýlky</w:t>
      </w:r>
      <w:r w:rsidRPr="006458D9">
        <w:rPr>
          <w:b/>
          <w:sz w:val="22"/>
          <w:szCs w:val="24"/>
        </w:rPr>
        <w:t xml:space="preserve">. </w:t>
      </w:r>
      <w:r w:rsidRPr="006458D9">
        <w:rPr>
          <w:sz w:val="22"/>
          <w:szCs w:val="24"/>
        </w:rPr>
        <w:t>Všechny pokoje jsou vybaveny vlastním sociálním zařízením a TV/SAT, telefonem a připojením k internetu přes </w:t>
      </w:r>
      <w:proofErr w:type="spellStart"/>
      <w:r w:rsidRPr="006458D9">
        <w:rPr>
          <w:sz w:val="22"/>
          <w:szCs w:val="24"/>
        </w:rPr>
        <w:t>Wi</w:t>
      </w:r>
      <w:proofErr w:type="spellEnd"/>
      <w:r w:rsidRPr="006458D9">
        <w:rPr>
          <w:sz w:val="22"/>
          <w:szCs w:val="24"/>
        </w:rPr>
        <w:t>-</w:t>
      </w:r>
      <w:proofErr w:type="spellStart"/>
      <w:r w:rsidRPr="006458D9">
        <w:rPr>
          <w:sz w:val="22"/>
          <w:szCs w:val="24"/>
        </w:rPr>
        <w:t>Fi</w:t>
      </w:r>
      <w:proofErr w:type="spellEnd"/>
      <w:r w:rsidRPr="006458D9">
        <w:rPr>
          <w:sz w:val="22"/>
          <w:szCs w:val="24"/>
        </w:rPr>
        <w:t xml:space="preserve"> </w:t>
      </w:r>
    </w:p>
    <w:p w:rsidR="00300C16" w:rsidRPr="006458D9" w:rsidRDefault="00BE27AC" w:rsidP="00300C16">
      <w:pPr>
        <w:numPr>
          <w:ilvl w:val="0"/>
          <w:numId w:val="1"/>
        </w:numPr>
        <w:rPr>
          <w:sz w:val="22"/>
          <w:szCs w:val="24"/>
        </w:rPr>
      </w:pPr>
      <w:r w:rsidRPr="00BE27AC">
        <w:rPr>
          <w:b/>
          <w:sz w:val="22"/>
          <w:szCs w:val="24"/>
        </w:rPr>
        <w:t xml:space="preserve">2x nebo 3x </w:t>
      </w:r>
      <w:r w:rsidR="00FF6642" w:rsidRPr="00BE27AC">
        <w:rPr>
          <w:b/>
          <w:sz w:val="22"/>
          <w:szCs w:val="24"/>
        </w:rPr>
        <w:t>b</w:t>
      </w:r>
      <w:r w:rsidR="00300C16" w:rsidRPr="00BE27AC">
        <w:rPr>
          <w:b/>
          <w:sz w:val="22"/>
          <w:szCs w:val="24"/>
        </w:rPr>
        <w:t>ohaté snídaně</w:t>
      </w:r>
      <w:r w:rsidR="00300C16" w:rsidRPr="006458D9">
        <w:rPr>
          <w:sz w:val="22"/>
          <w:szCs w:val="24"/>
        </w:rPr>
        <w:t xml:space="preserve"> rautovou formou</w:t>
      </w:r>
    </w:p>
    <w:p w:rsidR="00300C16" w:rsidRPr="00FF6642" w:rsidRDefault="00300C16" w:rsidP="00300C16">
      <w:pPr>
        <w:numPr>
          <w:ilvl w:val="0"/>
          <w:numId w:val="1"/>
        </w:numPr>
        <w:rPr>
          <w:b/>
          <w:sz w:val="22"/>
          <w:szCs w:val="24"/>
        </w:rPr>
      </w:pPr>
      <w:r w:rsidRPr="00FF6642">
        <w:rPr>
          <w:b/>
          <w:sz w:val="22"/>
          <w:szCs w:val="24"/>
        </w:rPr>
        <w:t xml:space="preserve">31. 3. </w:t>
      </w:r>
      <w:r w:rsidR="00FF6642" w:rsidRPr="00FF6642">
        <w:rPr>
          <w:b/>
          <w:sz w:val="22"/>
          <w:szCs w:val="24"/>
        </w:rPr>
        <w:t>t</w:t>
      </w:r>
      <w:r w:rsidRPr="00FF6642">
        <w:rPr>
          <w:b/>
          <w:sz w:val="22"/>
          <w:szCs w:val="24"/>
        </w:rPr>
        <w:t>říchodová večeře</w:t>
      </w:r>
    </w:p>
    <w:p w:rsidR="00300C16" w:rsidRPr="006458D9" w:rsidRDefault="00300C16" w:rsidP="00300C16">
      <w:pPr>
        <w:numPr>
          <w:ilvl w:val="0"/>
          <w:numId w:val="1"/>
        </w:numPr>
        <w:rPr>
          <w:sz w:val="22"/>
          <w:szCs w:val="24"/>
        </w:rPr>
      </w:pPr>
      <w:r w:rsidRPr="00FF6642">
        <w:rPr>
          <w:b/>
          <w:sz w:val="22"/>
          <w:szCs w:val="24"/>
        </w:rPr>
        <w:t xml:space="preserve">31. 3. </w:t>
      </w:r>
      <w:r w:rsidR="00FF6642" w:rsidRPr="00FF6642">
        <w:rPr>
          <w:b/>
          <w:sz w:val="22"/>
          <w:szCs w:val="24"/>
        </w:rPr>
        <w:t>v</w:t>
      </w:r>
      <w:r w:rsidRPr="00FF6642">
        <w:rPr>
          <w:b/>
          <w:sz w:val="22"/>
          <w:szCs w:val="24"/>
        </w:rPr>
        <w:t>ečer v hustopečském vinařství První vinařská</w:t>
      </w:r>
      <w:r w:rsidRPr="006458D9">
        <w:rPr>
          <w:sz w:val="22"/>
          <w:szCs w:val="24"/>
        </w:rPr>
        <w:t>, s degustací vína, cimbálovou muzikou i tradičním moravským občerstvením</w:t>
      </w:r>
    </w:p>
    <w:p w:rsidR="00300C16" w:rsidRPr="00FF6642" w:rsidRDefault="00300C16" w:rsidP="00300C16">
      <w:pPr>
        <w:numPr>
          <w:ilvl w:val="0"/>
          <w:numId w:val="1"/>
        </w:numPr>
        <w:rPr>
          <w:b/>
          <w:sz w:val="22"/>
          <w:szCs w:val="24"/>
        </w:rPr>
      </w:pPr>
      <w:r w:rsidRPr="00FF6642">
        <w:rPr>
          <w:b/>
          <w:sz w:val="22"/>
          <w:szCs w:val="24"/>
        </w:rPr>
        <w:t xml:space="preserve">1. 4. Velikonoční </w:t>
      </w:r>
      <w:proofErr w:type="spellStart"/>
      <w:r w:rsidRPr="00FF6642">
        <w:rPr>
          <w:b/>
          <w:sz w:val="22"/>
          <w:szCs w:val="24"/>
        </w:rPr>
        <w:t>brunch</w:t>
      </w:r>
      <w:proofErr w:type="spellEnd"/>
      <w:r w:rsidRPr="00FF6642">
        <w:rPr>
          <w:b/>
          <w:sz w:val="22"/>
          <w:szCs w:val="24"/>
        </w:rPr>
        <w:t xml:space="preserve"> v </w:t>
      </w:r>
      <w:proofErr w:type="spellStart"/>
      <w:r w:rsidRPr="00FF6642">
        <w:rPr>
          <w:b/>
          <w:sz w:val="22"/>
          <w:szCs w:val="24"/>
        </w:rPr>
        <w:t>Amande</w:t>
      </w:r>
      <w:proofErr w:type="spellEnd"/>
      <w:r w:rsidRPr="00FF6642">
        <w:rPr>
          <w:b/>
          <w:sz w:val="22"/>
          <w:szCs w:val="24"/>
        </w:rPr>
        <w:t xml:space="preserve"> restaurant </w:t>
      </w:r>
    </w:p>
    <w:p w:rsidR="00300C16" w:rsidRPr="006458D9" w:rsidRDefault="00300C16" w:rsidP="00300C16">
      <w:pPr>
        <w:numPr>
          <w:ilvl w:val="0"/>
          <w:numId w:val="1"/>
        </w:numPr>
        <w:rPr>
          <w:sz w:val="22"/>
          <w:szCs w:val="24"/>
        </w:rPr>
      </w:pPr>
      <w:r w:rsidRPr="006458D9">
        <w:rPr>
          <w:sz w:val="22"/>
          <w:szCs w:val="24"/>
        </w:rPr>
        <w:t xml:space="preserve">vstup do </w:t>
      </w:r>
      <w:r w:rsidRPr="00FF6642">
        <w:rPr>
          <w:b/>
          <w:sz w:val="22"/>
          <w:szCs w:val="24"/>
        </w:rPr>
        <w:t xml:space="preserve">Saunového světa </w:t>
      </w:r>
      <w:proofErr w:type="spellStart"/>
      <w:r w:rsidRPr="00FF6642">
        <w:rPr>
          <w:b/>
          <w:sz w:val="22"/>
          <w:szCs w:val="24"/>
        </w:rPr>
        <w:t>Wine</w:t>
      </w:r>
      <w:proofErr w:type="spellEnd"/>
      <w:r w:rsidRPr="00FF6642">
        <w:rPr>
          <w:b/>
          <w:sz w:val="22"/>
          <w:szCs w:val="24"/>
        </w:rPr>
        <w:t xml:space="preserve"> Wellness</w:t>
      </w:r>
      <w:r w:rsidRPr="006458D9">
        <w:rPr>
          <w:sz w:val="22"/>
          <w:szCs w:val="24"/>
        </w:rPr>
        <w:t xml:space="preserve"> (4 druhy saun – finská, parní, bylinná, solná, </w:t>
      </w:r>
      <w:proofErr w:type="spellStart"/>
      <w:r w:rsidRPr="006458D9">
        <w:rPr>
          <w:sz w:val="22"/>
          <w:szCs w:val="24"/>
        </w:rPr>
        <w:t>Kneippova</w:t>
      </w:r>
      <w:proofErr w:type="spellEnd"/>
      <w:r w:rsidRPr="006458D9">
        <w:rPr>
          <w:sz w:val="22"/>
          <w:szCs w:val="24"/>
        </w:rPr>
        <w:t xml:space="preserve"> vinařská </w:t>
      </w:r>
      <w:proofErr w:type="spellStart"/>
      <w:r w:rsidRPr="006458D9">
        <w:rPr>
          <w:sz w:val="22"/>
          <w:szCs w:val="24"/>
        </w:rPr>
        <w:t>stezska</w:t>
      </w:r>
      <w:proofErr w:type="spellEnd"/>
      <w:r w:rsidRPr="006458D9">
        <w:rPr>
          <w:sz w:val="22"/>
          <w:szCs w:val="24"/>
        </w:rPr>
        <w:t xml:space="preserve">, </w:t>
      </w:r>
      <w:proofErr w:type="spellStart"/>
      <w:r w:rsidRPr="006458D9">
        <w:rPr>
          <w:sz w:val="22"/>
          <w:szCs w:val="24"/>
        </w:rPr>
        <w:t>Whirpool</w:t>
      </w:r>
      <w:proofErr w:type="spellEnd"/>
      <w:r w:rsidRPr="006458D9">
        <w:rPr>
          <w:sz w:val="22"/>
          <w:szCs w:val="24"/>
        </w:rPr>
        <w:t>)</w:t>
      </w:r>
      <w:r w:rsidR="00FF6642">
        <w:rPr>
          <w:sz w:val="22"/>
          <w:szCs w:val="24"/>
        </w:rPr>
        <w:t xml:space="preserve"> 90 minut</w:t>
      </w:r>
    </w:p>
    <w:p w:rsidR="00300C16" w:rsidRPr="006458D9" w:rsidRDefault="00300C16" w:rsidP="00300C16">
      <w:pPr>
        <w:numPr>
          <w:ilvl w:val="0"/>
          <w:numId w:val="1"/>
        </w:numPr>
        <w:rPr>
          <w:sz w:val="22"/>
          <w:szCs w:val="24"/>
        </w:rPr>
      </w:pPr>
      <w:r w:rsidRPr="006458D9">
        <w:rPr>
          <w:sz w:val="22"/>
          <w:szCs w:val="24"/>
        </w:rPr>
        <w:t xml:space="preserve">20% slevu na veškeré další procedury ve </w:t>
      </w:r>
      <w:proofErr w:type="spellStart"/>
      <w:proofErr w:type="gramStart"/>
      <w:r w:rsidRPr="006458D9">
        <w:rPr>
          <w:sz w:val="22"/>
          <w:szCs w:val="24"/>
        </w:rPr>
        <w:t>Wine</w:t>
      </w:r>
      <w:proofErr w:type="spellEnd"/>
      <w:proofErr w:type="gramEnd"/>
      <w:r w:rsidRPr="006458D9">
        <w:rPr>
          <w:sz w:val="22"/>
          <w:szCs w:val="24"/>
        </w:rPr>
        <w:t xml:space="preserve"> Wellness</w:t>
      </w:r>
    </w:p>
    <w:p w:rsidR="00300C16" w:rsidRPr="006458D9" w:rsidRDefault="00FF6642" w:rsidP="00300C16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p</w:t>
      </w:r>
      <w:r w:rsidR="00300C16" w:rsidRPr="006458D9">
        <w:rPr>
          <w:sz w:val="22"/>
          <w:szCs w:val="24"/>
        </w:rPr>
        <w:t>arkování na hotelovém parkovišti</w:t>
      </w:r>
    </w:p>
    <w:p w:rsidR="00341751" w:rsidRPr="006F19F5" w:rsidRDefault="00341751" w:rsidP="00300C16">
      <w:pPr>
        <w:rPr>
          <w:b/>
          <w:sz w:val="14"/>
          <w:szCs w:val="24"/>
          <w:u w:val="single"/>
        </w:rPr>
      </w:pPr>
    </w:p>
    <w:p w:rsidR="00300C16" w:rsidRDefault="00300C16" w:rsidP="00300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PŘÍPLATKY</w:t>
      </w:r>
    </w:p>
    <w:p w:rsidR="00300C16" w:rsidRPr="006458D9" w:rsidRDefault="006F19F5" w:rsidP="00E36AE7">
      <w:pPr>
        <w:numPr>
          <w:ilvl w:val="0"/>
          <w:numId w:val="4"/>
        </w:numPr>
        <w:ind w:left="993" w:hanging="426"/>
        <w:rPr>
          <w:b/>
          <w:sz w:val="22"/>
          <w:szCs w:val="24"/>
          <w:u w:val="single"/>
        </w:rPr>
      </w:pPr>
      <w:r>
        <w:rPr>
          <w:sz w:val="22"/>
          <w:szCs w:val="24"/>
        </w:rPr>
        <w:t>j</w:t>
      </w:r>
      <w:r w:rsidR="00FF6642">
        <w:rPr>
          <w:sz w:val="22"/>
          <w:szCs w:val="24"/>
        </w:rPr>
        <w:t xml:space="preserve">ednolůžkový pokoj </w:t>
      </w:r>
      <w:r w:rsidR="00300C16" w:rsidRPr="006458D9">
        <w:rPr>
          <w:sz w:val="22"/>
          <w:szCs w:val="24"/>
        </w:rPr>
        <w:t>745 Kč</w:t>
      </w:r>
      <w:r w:rsidR="00FF6642">
        <w:rPr>
          <w:sz w:val="22"/>
          <w:szCs w:val="24"/>
        </w:rPr>
        <w:t>/pokoj a 2 noci</w:t>
      </w:r>
    </w:p>
    <w:p w:rsidR="00300C16" w:rsidRPr="006458D9" w:rsidRDefault="006F19F5" w:rsidP="00E36AE7">
      <w:pPr>
        <w:numPr>
          <w:ilvl w:val="0"/>
          <w:numId w:val="4"/>
        </w:numPr>
        <w:ind w:left="993" w:hanging="426"/>
        <w:rPr>
          <w:b/>
          <w:sz w:val="22"/>
          <w:szCs w:val="24"/>
          <w:u w:val="single"/>
        </w:rPr>
      </w:pPr>
      <w:r>
        <w:rPr>
          <w:sz w:val="22"/>
          <w:szCs w:val="24"/>
        </w:rPr>
        <w:t>j</w:t>
      </w:r>
      <w:r w:rsidR="00300C16" w:rsidRPr="006458D9">
        <w:rPr>
          <w:sz w:val="22"/>
          <w:szCs w:val="24"/>
        </w:rPr>
        <w:t xml:space="preserve">ednolůžkový pokoj </w:t>
      </w:r>
      <w:r w:rsidR="00FF6642">
        <w:rPr>
          <w:sz w:val="22"/>
          <w:szCs w:val="24"/>
        </w:rPr>
        <w:t>935 Kč/pokoj a 3 noci</w:t>
      </w:r>
    </w:p>
    <w:p w:rsidR="00300C16" w:rsidRDefault="00300C16" w:rsidP="00300C16">
      <w:pPr>
        <w:rPr>
          <w:b/>
          <w:color w:val="FF0000"/>
          <w:sz w:val="16"/>
          <w:szCs w:val="28"/>
        </w:rPr>
      </w:pPr>
    </w:p>
    <w:p w:rsidR="00300C16" w:rsidRPr="004205ED" w:rsidRDefault="00300C16" w:rsidP="00300C16">
      <w:pPr>
        <w:outlineLvl w:val="0"/>
        <w:rPr>
          <w:b/>
          <w:bCs/>
          <w:u w:val="single"/>
        </w:rPr>
      </w:pPr>
      <w:r w:rsidRPr="004205ED">
        <w:rPr>
          <w:b/>
          <w:bCs/>
          <w:u w:val="single"/>
        </w:rPr>
        <w:t>Organizátor pobytu:</w:t>
      </w:r>
    </w:p>
    <w:p w:rsidR="00300C16" w:rsidRPr="004205ED" w:rsidRDefault="00300C16" w:rsidP="00300C16">
      <w:pPr>
        <w:outlineLvl w:val="0"/>
      </w:pPr>
      <w:r w:rsidRPr="004205ED">
        <w:t xml:space="preserve">Cestovní kancelář DCK </w:t>
      </w:r>
      <w:smartTag w:uri="urn:schemas-microsoft-com:office:smarttags" w:element="PersonName">
        <w:smartTagPr>
          <w:attr w:name="ProductID" w:val="REKREA OSTRAVA s.r"/>
        </w:smartTagPr>
        <w:r w:rsidRPr="004205ED">
          <w:t>REKREA OSTRAVA s.r</w:t>
        </w:r>
      </w:smartTag>
      <w:r w:rsidRPr="004205ED">
        <w:t>.o., Nádražní 40, 702 00 Ostrava 1</w:t>
      </w:r>
    </w:p>
    <w:p w:rsidR="00300C16" w:rsidRPr="004205ED" w:rsidRDefault="00300C16" w:rsidP="00300C16">
      <w:r w:rsidRPr="004205ED">
        <w:t xml:space="preserve">Tel.: 596 115 909, 596 122 427 tel./fax.: 596 112 301, e-mail: </w:t>
      </w:r>
      <w:hyperlink r:id="rId5" w:history="1">
        <w:r w:rsidRPr="004205ED">
          <w:rPr>
            <w:rStyle w:val="Hypertextovodkaz"/>
            <w:color w:val="auto"/>
          </w:rPr>
          <w:t>rekrea@rekrea.info</w:t>
        </w:r>
      </w:hyperlink>
      <w:r w:rsidRPr="004205ED">
        <w:t xml:space="preserve">      </w:t>
      </w:r>
      <w:hyperlink r:id="rId6" w:history="1">
        <w:r w:rsidRPr="004205ED">
          <w:rPr>
            <w:rStyle w:val="Hypertextovodkaz"/>
            <w:color w:val="auto"/>
          </w:rPr>
          <w:t>www.rekrea.info</w:t>
        </w:r>
      </w:hyperlink>
      <w:r w:rsidRPr="004205ED">
        <w:t xml:space="preserve">   </w:t>
      </w:r>
    </w:p>
    <w:p w:rsidR="00DA7104" w:rsidRPr="00300C16" w:rsidRDefault="00300C16" w:rsidP="00341751">
      <w:pPr>
        <w:outlineLvl w:val="0"/>
      </w:pPr>
      <w:r w:rsidRPr="004205ED">
        <w:rPr>
          <w:b/>
        </w:rPr>
        <w:t xml:space="preserve">Nabídka platí od </w:t>
      </w:r>
      <w:proofErr w:type="gramStart"/>
      <w:r w:rsidR="009365BE">
        <w:rPr>
          <w:b/>
        </w:rPr>
        <w:t>12</w:t>
      </w:r>
      <w:r w:rsidRPr="004205ED">
        <w:rPr>
          <w:b/>
        </w:rPr>
        <w:t>.02.2018</w:t>
      </w:r>
      <w:proofErr w:type="gramEnd"/>
      <w:r w:rsidRPr="004205ED">
        <w:rPr>
          <w:b/>
        </w:rPr>
        <w:t xml:space="preserve"> do vyprodání dané kapacity.</w:t>
      </w:r>
    </w:p>
    <w:sectPr w:rsidR="00DA7104" w:rsidRPr="00300C16" w:rsidSect="00D63C79">
      <w:pgSz w:w="11906" w:h="16838"/>
      <w:pgMar w:top="567" w:right="737" w:bottom="56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AFD"/>
    <w:multiLevelType w:val="hybridMultilevel"/>
    <w:tmpl w:val="441C4492"/>
    <w:lvl w:ilvl="0" w:tplc="41CA697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F976C40"/>
    <w:multiLevelType w:val="hybridMultilevel"/>
    <w:tmpl w:val="6A06F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9B04FB9"/>
    <w:multiLevelType w:val="hybridMultilevel"/>
    <w:tmpl w:val="E31EA1DE"/>
    <w:lvl w:ilvl="0" w:tplc="41CA697A">
      <w:start w:val="1"/>
      <w:numFmt w:val="bullet"/>
      <w:lvlText w:val=""/>
      <w:lvlJc w:val="left"/>
      <w:pPr>
        <w:tabs>
          <w:tab w:val="num" w:pos="928"/>
        </w:tabs>
        <w:ind w:left="928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3">
    <w:nsid w:val="7FEC464A"/>
    <w:multiLevelType w:val="hybridMultilevel"/>
    <w:tmpl w:val="8806AF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C1D"/>
    <w:rsid w:val="00300C16"/>
    <w:rsid w:val="00341751"/>
    <w:rsid w:val="006677DA"/>
    <w:rsid w:val="006D2C1D"/>
    <w:rsid w:val="006F19F5"/>
    <w:rsid w:val="009365BE"/>
    <w:rsid w:val="00B51018"/>
    <w:rsid w:val="00BE27AC"/>
    <w:rsid w:val="00DA7104"/>
    <w:rsid w:val="00E36AE7"/>
    <w:rsid w:val="00FC4F46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1D"/>
    <w:rPr>
      <w:color w:val="0000FF"/>
      <w:u w:val="single"/>
    </w:rPr>
  </w:style>
  <w:style w:type="paragraph" w:styleId="Normlnweb">
    <w:name w:val="Normal (Web)"/>
    <w:basedOn w:val="Normln"/>
    <w:rsid w:val="006D2C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uiPriority w:val="1"/>
    <w:qFormat/>
    <w:rsid w:val="006D2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.info" TargetMode="External"/><Relationship Id="rId5" Type="http://schemas.openxmlformats.org/officeDocument/2006/relationships/hyperlink" Target="mailto:rekrea@rekr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2018-02-12T10:51:00Z</cp:lastPrinted>
  <dcterms:created xsi:type="dcterms:W3CDTF">2018-02-12T09:37:00Z</dcterms:created>
  <dcterms:modified xsi:type="dcterms:W3CDTF">2018-02-12T10:52:00Z</dcterms:modified>
</cp:coreProperties>
</file>